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65F" w:rsidRPr="00A56A82" w:rsidRDefault="00AC565F" w:rsidP="002A5DD6">
      <w:pPr>
        <w:tabs>
          <w:tab w:val="left" w:pos="4536"/>
        </w:tabs>
        <w:spacing w:after="0" w:line="240" w:lineRule="auto"/>
        <w:jc w:val="both"/>
        <w:rPr>
          <w:b/>
          <w:sz w:val="32"/>
          <w:szCs w:val="32"/>
          <w:lang w:val="ru-RU"/>
        </w:rPr>
      </w:pPr>
    </w:p>
    <w:p w:rsidR="00AC565F" w:rsidRPr="00A56A82" w:rsidRDefault="00FD012F" w:rsidP="002A5DD6">
      <w:pPr>
        <w:tabs>
          <w:tab w:val="left" w:pos="4536"/>
        </w:tabs>
        <w:spacing w:after="0" w:line="240" w:lineRule="auto"/>
        <w:jc w:val="both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 xml:space="preserve">                       </w:t>
      </w:r>
      <w:r w:rsidR="00AC565F" w:rsidRPr="00A56A82">
        <w:rPr>
          <w:b/>
          <w:sz w:val="32"/>
          <w:szCs w:val="32"/>
          <w:lang w:val="ru-RU"/>
        </w:rPr>
        <w:t>О выявлении нестандартной продукции</w:t>
      </w:r>
    </w:p>
    <w:p w:rsidR="00830EF3" w:rsidRDefault="00FD012F" w:rsidP="002A5DD6">
      <w:pPr>
        <w:spacing w:after="0" w:line="240" w:lineRule="auto"/>
        <w:jc w:val="both"/>
        <w:rPr>
          <w:b/>
          <w:sz w:val="30"/>
          <w:szCs w:val="30"/>
          <w:lang w:val="ru-RU"/>
        </w:rPr>
      </w:pPr>
      <w:r>
        <w:rPr>
          <w:b/>
          <w:sz w:val="28"/>
          <w:szCs w:val="28"/>
          <w:lang w:val="ru-RU"/>
        </w:rPr>
        <w:t xml:space="preserve">                               </w:t>
      </w:r>
    </w:p>
    <w:p w:rsidR="00E64F57" w:rsidRDefault="00830EF3" w:rsidP="002A5DD6">
      <w:pPr>
        <w:spacing w:after="0" w:line="240" w:lineRule="auto"/>
        <w:jc w:val="both"/>
        <w:rPr>
          <w:sz w:val="28"/>
          <w:szCs w:val="28"/>
          <w:lang w:val="ru-RU"/>
        </w:rPr>
      </w:pPr>
      <w:r>
        <w:rPr>
          <w:b/>
          <w:sz w:val="30"/>
          <w:szCs w:val="30"/>
          <w:lang w:val="ru-RU"/>
        </w:rPr>
        <w:t xml:space="preserve">     </w:t>
      </w:r>
      <w:r w:rsidR="00EB3720">
        <w:rPr>
          <w:sz w:val="28"/>
          <w:szCs w:val="28"/>
          <w:lang w:val="ru-RU"/>
        </w:rPr>
        <w:t xml:space="preserve"> </w:t>
      </w:r>
      <w:r w:rsidR="0080073F" w:rsidRPr="00E64F57">
        <w:rPr>
          <w:sz w:val="28"/>
          <w:szCs w:val="28"/>
          <w:lang w:val="ru-RU"/>
        </w:rPr>
        <w:t>Государственное учреждение «</w:t>
      </w:r>
      <w:proofErr w:type="spellStart"/>
      <w:r w:rsidR="0080073F" w:rsidRPr="00E64F57">
        <w:rPr>
          <w:sz w:val="28"/>
          <w:szCs w:val="28"/>
          <w:lang w:val="ru-RU"/>
        </w:rPr>
        <w:t>Несвижский</w:t>
      </w:r>
      <w:proofErr w:type="spellEnd"/>
      <w:r w:rsidR="0080073F" w:rsidRPr="00E64F57">
        <w:rPr>
          <w:sz w:val="28"/>
          <w:szCs w:val="28"/>
          <w:lang w:val="ru-RU"/>
        </w:rPr>
        <w:t xml:space="preserve"> районный центр гигиены и эпидемиологии» информирует о пищевой продукции, не соответствующей </w:t>
      </w:r>
      <w:r w:rsidR="0080073F" w:rsidRPr="00E64F57">
        <w:rPr>
          <w:sz w:val="28"/>
          <w:szCs w:val="28"/>
          <w:shd w:val="clear" w:color="auto" w:fill="FFFFFF"/>
          <w:lang w:val="ru-RU"/>
        </w:rPr>
        <w:t>санитарно-эпидемиологическим и гигиеническим требованиям:</w:t>
      </w:r>
      <w:r w:rsidR="00E64F57" w:rsidRPr="00E64F57">
        <w:rPr>
          <w:sz w:val="28"/>
          <w:szCs w:val="28"/>
          <w:lang w:val="ru-RU"/>
        </w:rPr>
        <w:t xml:space="preserve"> </w:t>
      </w:r>
    </w:p>
    <w:p w:rsidR="0080073F" w:rsidRPr="00E64F57" w:rsidRDefault="00EB3720" w:rsidP="002A5DD6">
      <w:pPr>
        <w:spacing w:after="0" w:line="240" w:lineRule="auto"/>
        <w:ind w:left="4" w:firstLine="293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</w:t>
      </w:r>
      <w:r w:rsidR="00E64F57" w:rsidRPr="00E64F57">
        <w:rPr>
          <w:b/>
          <w:sz w:val="28"/>
          <w:szCs w:val="28"/>
          <w:lang w:val="ru-RU"/>
        </w:rPr>
        <w:t>мороженая пищевая рыбная продукция «Фарш лосося мороженый» упакованный «</w:t>
      </w:r>
      <w:r w:rsidR="00E64F57" w:rsidRPr="00E64F57">
        <w:rPr>
          <w:b/>
          <w:sz w:val="28"/>
          <w:szCs w:val="28"/>
        </w:rPr>
        <w:t>DEL</w:t>
      </w:r>
      <w:r w:rsidR="00E64F57" w:rsidRPr="00E64F57">
        <w:rPr>
          <w:b/>
          <w:sz w:val="28"/>
          <w:szCs w:val="28"/>
          <w:lang w:val="ru-RU"/>
        </w:rPr>
        <w:t xml:space="preserve"> </w:t>
      </w:r>
      <w:r w:rsidR="00E64F57" w:rsidRPr="00E64F57">
        <w:rPr>
          <w:b/>
          <w:sz w:val="28"/>
          <w:szCs w:val="28"/>
        </w:rPr>
        <w:t>MARE</w:t>
      </w:r>
      <w:r w:rsidR="00E64F57" w:rsidRPr="00E64F57">
        <w:rPr>
          <w:b/>
          <w:sz w:val="28"/>
          <w:szCs w:val="28"/>
          <w:lang w:val="ru-RU"/>
        </w:rPr>
        <w:t>».</w:t>
      </w:r>
      <w:r w:rsidR="00E64F57" w:rsidRPr="00E64F57">
        <w:rPr>
          <w:sz w:val="28"/>
          <w:szCs w:val="28"/>
          <w:lang w:val="ru-RU"/>
        </w:rPr>
        <w:t xml:space="preserve">  Дата изготовления: 17.07.2023, годен до: 16</w:t>
      </w:r>
      <w:r w:rsidR="005F5876">
        <w:rPr>
          <w:sz w:val="28"/>
          <w:szCs w:val="28"/>
          <w:lang w:val="ru-RU"/>
        </w:rPr>
        <w:t>.07.2025, упаковано: 22.11.2023.</w:t>
      </w:r>
      <w:r w:rsidR="00E64F57" w:rsidRPr="00E64F57">
        <w:rPr>
          <w:sz w:val="28"/>
          <w:szCs w:val="28"/>
          <w:lang w:val="ru-RU"/>
        </w:rPr>
        <w:t xml:space="preserve"> По ТУ </w:t>
      </w:r>
      <w:r w:rsidR="00E64F57" w:rsidRPr="00E64F57">
        <w:rPr>
          <w:sz w:val="28"/>
          <w:szCs w:val="28"/>
        </w:rPr>
        <w:t>BY</w:t>
      </w:r>
      <w:r w:rsidR="00E64F57">
        <w:rPr>
          <w:sz w:val="28"/>
          <w:szCs w:val="28"/>
          <w:lang w:val="ru-RU"/>
        </w:rPr>
        <w:t xml:space="preserve"> 192525189.001-2023. </w:t>
      </w:r>
      <w:r w:rsidR="00E64F57" w:rsidRPr="00E64F57">
        <w:rPr>
          <w:sz w:val="28"/>
          <w:szCs w:val="28"/>
          <w:lang w:val="ru-RU"/>
        </w:rPr>
        <w:t xml:space="preserve"> Код </w:t>
      </w:r>
      <w:r w:rsidR="00E64F57" w:rsidRPr="00E64F57">
        <w:rPr>
          <w:sz w:val="28"/>
          <w:szCs w:val="28"/>
        </w:rPr>
        <w:t>TH</w:t>
      </w:r>
      <w:r w:rsidR="00E64F57" w:rsidRPr="00E64F57">
        <w:rPr>
          <w:sz w:val="28"/>
          <w:szCs w:val="28"/>
          <w:lang w:val="ru-RU"/>
        </w:rPr>
        <w:t xml:space="preserve"> ВЭД 0304999800. </w:t>
      </w:r>
      <w:r w:rsidR="00FD012F">
        <w:rPr>
          <w:sz w:val="28"/>
          <w:szCs w:val="28"/>
          <w:lang w:val="ru-RU"/>
        </w:rPr>
        <w:t>Н</w:t>
      </w:r>
      <w:r w:rsidR="00E64F57" w:rsidRPr="00E64F57">
        <w:rPr>
          <w:sz w:val="28"/>
          <w:szCs w:val="28"/>
          <w:lang w:val="ru-RU"/>
        </w:rPr>
        <w:t xml:space="preserve">е соответствуют требованиям ТР ТС 021/2011 «О безопасности пищевой продукции», утв. Решением Комиссии Таможенного союза от 09.12.2011 №880, </w:t>
      </w:r>
      <w:proofErr w:type="spellStart"/>
      <w:r w:rsidR="00E64F57" w:rsidRPr="00E64F57">
        <w:rPr>
          <w:sz w:val="28"/>
          <w:szCs w:val="28"/>
          <w:lang w:val="ru-RU"/>
        </w:rPr>
        <w:t>СанНиП</w:t>
      </w:r>
      <w:proofErr w:type="spellEnd"/>
      <w:r w:rsidR="00E64F57" w:rsidRPr="00E64F57">
        <w:rPr>
          <w:sz w:val="28"/>
          <w:szCs w:val="28"/>
          <w:lang w:val="ru-RU"/>
        </w:rPr>
        <w:t xml:space="preserve"> «Требования к продовольственному сырью и пищевым продуктам», ГН «Показатели безопасности и безвредности для человека продовольственного сырья и пищевых продуктов», утв. Постановлением МЗРБ 21.06.13г. № 52, ТР ЕАЭС 040/2016 «О безопасности рыбы и рыбной продукции» по микробиологическому показателю: </w:t>
      </w:r>
      <w:r w:rsidR="00E64F57" w:rsidRPr="00E64F57">
        <w:rPr>
          <w:b/>
          <w:sz w:val="28"/>
          <w:szCs w:val="28"/>
          <w:lang w:val="ru-RU"/>
        </w:rPr>
        <w:t xml:space="preserve">обнаружена </w:t>
      </w:r>
      <w:r w:rsidR="00E64F57" w:rsidRPr="00E64F57">
        <w:rPr>
          <w:b/>
          <w:sz w:val="28"/>
          <w:szCs w:val="28"/>
        </w:rPr>
        <w:t>Listeria</w:t>
      </w:r>
      <w:r w:rsidR="00E64F57" w:rsidRPr="00E64F57">
        <w:rPr>
          <w:b/>
          <w:sz w:val="28"/>
          <w:szCs w:val="28"/>
          <w:lang w:val="ru-RU"/>
        </w:rPr>
        <w:t xml:space="preserve"> </w:t>
      </w:r>
      <w:proofErr w:type="spellStart"/>
      <w:r w:rsidR="00E64F57" w:rsidRPr="00E64F57">
        <w:rPr>
          <w:b/>
          <w:sz w:val="28"/>
          <w:szCs w:val="28"/>
        </w:rPr>
        <w:t>monocytogenes</w:t>
      </w:r>
      <w:proofErr w:type="spellEnd"/>
      <w:r w:rsidR="00E64F57" w:rsidRPr="00E64F57">
        <w:rPr>
          <w:b/>
          <w:sz w:val="28"/>
          <w:szCs w:val="28"/>
          <w:lang w:val="ru-RU"/>
        </w:rPr>
        <w:t xml:space="preserve"> в 25,0г при нормир</w:t>
      </w:r>
      <w:r w:rsidR="0099628B">
        <w:rPr>
          <w:b/>
          <w:sz w:val="28"/>
          <w:szCs w:val="28"/>
          <w:lang w:val="ru-RU"/>
        </w:rPr>
        <w:t>ующем значении показателей по ТН</w:t>
      </w:r>
      <w:r w:rsidR="00E64F57" w:rsidRPr="00E64F57">
        <w:rPr>
          <w:b/>
          <w:sz w:val="28"/>
          <w:szCs w:val="28"/>
          <w:lang w:val="ru-RU"/>
        </w:rPr>
        <w:t>ПА - не допускается в 25,0г.</w:t>
      </w:r>
    </w:p>
    <w:p w:rsidR="00086032" w:rsidRPr="00086032" w:rsidRDefault="00EB3720" w:rsidP="00086032">
      <w:pPr>
        <w:spacing w:after="0" w:line="240" w:lineRule="auto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</w:t>
      </w:r>
      <w:r w:rsidR="0099628B">
        <w:rPr>
          <w:b/>
          <w:sz w:val="28"/>
          <w:szCs w:val="28"/>
          <w:lang w:val="ru-RU"/>
        </w:rPr>
        <w:t xml:space="preserve">  </w:t>
      </w:r>
      <w:r w:rsidR="000C70D7">
        <w:rPr>
          <w:b/>
          <w:sz w:val="28"/>
          <w:szCs w:val="28"/>
          <w:lang w:val="ru-RU"/>
        </w:rPr>
        <w:t>Ч</w:t>
      </w:r>
      <w:r w:rsidR="000C70D7" w:rsidRPr="000C70D7">
        <w:rPr>
          <w:b/>
          <w:sz w:val="28"/>
          <w:szCs w:val="28"/>
          <w:lang w:val="ru-RU"/>
        </w:rPr>
        <w:t>ай черный байховый индийский Гита в пакетиках для разовой заварки</w:t>
      </w:r>
      <w:r w:rsidR="000C70D7" w:rsidRPr="000C70D7">
        <w:rPr>
          <w:sz w:val="28"/>
          <w:szCs w:val="28"/>
          <w:lang w:val="ru-RU"/>
        </w:rPr>
        <w:t xml:space="preserve">  в промышленной потребительской упаковке (картонная коробка, обернутая пленкой из полимерного материала), ГОСТ 32573-2013, масса нетто: 200 г (100*2 г), номер партии «Е 13 10», дата изгото</w:t>
      </w:r>
      <w:r w:rsidR="001144E2">
        <w:rPr>
          <w:sz w:val="28"/>
          <w:szCs w:val="28"/>
          <w:lang w:val="ru-RU"/>
        </w:rPr>
        <w:t xml:space="preserve">вления: 08/2023, годен до </w:t>
      </w:r>
      <w:r w:rsidR="000C70D7" w:rsidRPr="000C70D7">
        <w:rPr>
          <w:sz w:val="28"/>
          <w:szCs w:val="28"/>
          <w:lang w:val="ru-RU"/>
        </w:rPr>
        <w:t xml:space="preserve"> 07/2026</w:t>
      </w:r>
      <w:r w:rsidR="001144E2">
        <w:rPr>
          <w:sz w:val="28"/>
          <w:szCs w:val="28"/>
          <w:lang w:val="ru-RU"/>
        </w:rPr>
        <w:t>,</w:t>
      </w:r>
      <w:r w:rsidR="000C70D7" w:rsidRPr="000C70D7">
        <w:rPr>
          <w:sz w:val="28"/>
          <w:szCs w:val="28"/>
          <w:lang w:val="ru-RU"/>
        </w:rPr>
        <w:t xml:space="preserve"> </w:t>
      </w:r>
      <w:proofErr w:type="spellStart"/>
      <w:r w:rsidR="000C70D7" w:rsidRPr="000C70D7">
        <w:rPr>
          <w:sz w:val="28"/>
          <w:szCs w:val="28"/>
          <w:lang w:val="ru-RU"/>
        </w:rPr>
        <w:t>штрихкод</w:t>
      </w:r>
      <w:proofErr w:type="spellEnd"/>
      <w:r w:rsidR="000C70D7" w:rsidRPr="000C70D7">
        <w:rPr>
          <w:sz w:val="28"/>
          <w:szCs w:val="28"/>
          <w:lang w:val="ru-RU"/>
        </w:rPr>
        <w:t xml:space="preserve">: 4605246002519, изготовитель: ООО «ОРИМИ», 188682, Россия, Ленинградская обл., Всеволожский р-н, </w:t>
      </w:r>
      <w:proofErr w:type="spellStart"/>
      <w:r w:rsidR="000C70D7" w:rsidRPr="000C70D7">
        <w:rPr>
          <w:sz w:val="28"/>
          <w:szCs w:val="28"/>
          <w:lang w:val="ru-RU"/>
        </w:rPr>
        <w:t>гп</w:t>
      </w:r>
      <w:proofErr w:type="spellEnd"/>
      <w:r w:rsidR="000C70D7" w:rsidRPr="000C70D7">
        <w:rPr>
          <w:sz w:val="28"/>
          <w:szCs w:val="28"/>
          <w:lang w:val="ru-RU"/>
        </w:rPr>
        <w:t xml:space="preserve">. им. Свердлова, </w:t>
      </w:r>
      <w:proofErr w:type="spellStart"/>
      <w:r w:rsidR="000C70D7" w:rsidRPr="000C70D7">
        <w:rPr>
          <w:sz w:val="28"/>
          <w:szCs w:val="28"/>
          <w:lang w:val="ru-RU"/>
        </w:rPr>
        <w:t>мкр</w:t>
      </w:r>
      <w:proofErr w:type="spellEnd"/>
      <w:r w:rsidR="000C70D7" w:rsidRPr="000C70D7">
        <w:rPr>
          <w:sz w:val="28"/>
          <w:szCs w:val="28"/>
          <w:lang w:val="ru-RU"/>
        </w:rPr>
        <w:t xml:space="preserve">. 1-й, </w:t>
      </w:r>
      <w:proofErr w:type="spellStart"/>
      <w:r w:rsidR="000C70D7" w:rsidRPr="000C70D7">
        <w:rPr>
          <w:sz w:val="28"/>
          <w:szCs w:val="28"/>
          <w:lang w:val="ru-RU"/>
        </w:rPr>
        <w:t>уч</w:t>
      </w:r>
      <w:proofErr w:type="spellEnd"/>
      <w:r w:rsidR="000C70D7" w:rsidRPr="000C70D7">
        <w:rPr>
          <w:sz w:val="28"/>
          <w:szCs w:val="28"/>
          <w:lang w:val="ru-RU"/>
        </w:rPr>
        <w:t>-к 15/4, поставщики в Республику Беларусь: ЗАО «</w:t>
      </w:r>
      <w:proofErr w:type="spellStart"/>
      <w:r w:rsidR="000C70D7" w:rsidRPr="000C70D7">
        <w:rPr>
          <w:sz w:val="28"/>
          <w:szCs w:val="28"/>
          <w:lang w:val="ru-RU"/>
        </w:rPr>
        <w:t>Доброном</w:t>
      </w:r>
      <w:proofErr w:type="spellEnd"/>
      <w:r w:rsidR="000C70D7" w:rsidRPr="000C70D7">
        <w:rPr>
          <w:sz w:val="28"/>
          <w:szCs w:val="28"/>
          <w:lang w:val="ru-RU"/>
        </w:rPr>
        <w:t xml:space="preserve">», </w:t>
      </w:r>
      <w:proofErr w:type="spellStart"/>
      <w:r w:rsidR="000C70D7" w:rsidRPr="000C70D7">
        <w:rPr>
          <w:sz w:val="28"/>
          <w:szCs w:val="28"/>
          <w:lang w:val="ru-RU"/>
        </w:rPr>
        <w:t>г.Минск</w:t>
      </w:r>
      <w:proofErr w:type="spellEnd"/>
      <w:r w:rsidR="000C70D7" w:rsidRPr="000C70D7">
        <w:rPr>
          <w:sz w:val="28"/>
          <w:szCs w:val="28"/>
          <w:lang w:val="ru-RU"/>
        </w:rPr>
        <w:t>, ул.</w:t>
      </w:r>
      <w:r w:rsidR="001F1490">
        <w:rPr>
          <w:sz w:val="28"/>
          <w:szCs w:val="28"/>
          <w:lang w:val="ru-RU"/>
        </w:rPr>
        <w:t xml:space="preserve"> </w:t>
      </w:r>
      <w:r w:rsidR="000C70D7" w:rsidRPr="000C70D7">
        <w:rPr>
          <w:sz w:val="28"/>
          <w:szCs w:val="28"/>
          <w:lang w:val="ru-RU"/>
        </w:rPr>
        <w:t>Я.</w:t>
      </w:r>
      <w:r w:rsidR="001F1490">
        <w:rPr>
          <w:sz w:val="28"/>
          <w:szCs w:val="28"/>
          <w:lang w:val="ru-RU"/>
        </w:rPr>
        <w:t xml:space="preserve"> </w:t>
      </w:r>
      <w:r w:rsidR="000C70D7" w:rsidRPr="000C70D7">
        <w:rPr>
          <w:sz w:val="28"/>
          <w:szCs w:val="28"/>
          <w:lang w:val="ru-RU"/>
        </w:rPr>
        <w:t>Лучины, д.5; ООО «Альфа-</w:t>
      </w:r>
      <w:proofErr w:type="spellStart"/>
      <w:r w:rsidR="000C70D7" w:rsidRPr="000C70D7">
        <w:rPr>
          <w:sz w:val="28"/>
          <w:szCs w:val="28"/>
          <w:lang w:val="ru-RU"/>
        </w:rPr>
        <w:t>Дистрибьюция</w:t>
      </w:r>
      <w:proofErr w:type="spellEnd"/>
      <w:r w:rsidR="000C70D7" w:rsidRPr="000C70D7">
        <w:rPr>
          <w:sz w:val="28"/>
          <w:szCs w:val="28"/>
          <w:lang w:val="ru-RU"/>
        </w:rPr>
        <w:t xml:space="preserve">», </w:t>
      </w:r>
      <w:proofErr w:type="spellStart"/>
      <w:r w:rsidR="000C70D7" w:rsidRPr="000C70D7">
        <w:rPr>
          <w:sz w:val="28"/>
          <w:szCs w:val="28"/>
          <w:lang w:val="ru-RU"/>
        </w:rPr>
        <w:t>г.Минск</w:t>
      </w:r>
      <w:proofErr w:type="spellEnd"/>
      <w:r w:rsidR="000C70D7" w:rsidRPr="000C70D7">
        <w:rPr>
          <w:sz w:val="28"/>
          <w:szCs w:val="28"/>
          <w:lang w:val="ru-RU"/>
        </w:rPr>
        <w:t>, ул.</w:t>
      </w:r>
      <w:r w:rsidR="001F1490">
        <w:rPr>
          <w:sz w:val="28"/>
          <w:szCs w:val="28"/>
          <w:lang w:val="ru-RU"/>
        </w:rPr>
        <w:t xml:space="preserve"> </w:t>
      </w:r>
      <w:r w:rsidR="000C70D7" w:rsidRPr="000C70D7">
        <w:rPr>
          <w:sz w:val="28"/>
          <w:szCs w:val="28"/>
          <w:lang w:val="ru-RU"/>
        </w:rPr>
        <w:t>Матусевича, д.20,</w:t>
      </w:r>
      <w:r w:rsidR="000C70D7">
        <w:rPr>
          <w:sz w:val="28"/>
          <w:szCs w:val="28"/>
          <w:lang w:val="ru-RU"/>
        </w:rPr>
        <w:t xml:space="preserve"> пом. 12/1; УП «КМА ПРОД-ТРЕЙД».</w:t>
      </w:r>
      <w:r w:rsidR="000C70D7" w:rsidRPr="000C70D7">
        <w:rPr>
          <w:lang w:val="ru-RU"/>
        </w:rPr>
        <w:t xml:space="preserve"> </w:t>
      </w:r>
      <w:r w:rsidR="001144E2">
        <w:rPr>
          <w:sz w:val="28"/>
          <w:szCs w:val="28"/>
          <w:lang w:val="ru-RU"/>
        </w:rPr>
        <w:t>У</w:t>
      </w:r>
      <w:r w:rsidR="000C70D7" w:rsidRPr="000C70D7">
        <w:rPr>
          <w:sz w:val="28"/>
          <w:szCs w:val="28"/>
          <w:lang w:val="ru-RU"/>
        </w:rPr>
        <w:t xml:space="preserve">становлено несоответствие продукции требованиям технического регламента Таможенного союза «О безопасности пищевой продукции» (ТР ТС 021/2011), принятого Решением Совета Евразийской экономической комиссии от </w:t>
      </w:r>
      <w:r w:rsidR="000C70D7" w:rsidRPr="00086032">
        <w:rPr>
          <w:sz w:val="28"/>
          <w:szCs w:val="28"/>
          <w:lang w:val="ru-RU"/>
        </w:rPr>
        <w:t>09.12.2011 № 880 (с изменениями и дополнениями), приложению 2, п.1.5., части 1 статьи 7, Гигиенического норматива «Показатели безопасности и безвредности продовольственного сырья и пищевых продуктов», утвержденного постановлением</w:t>
      </w:r>
      <w:r w:rsidR="00086032" w:rsidRPr="00086032">
        <w:rPr>
          <w:sz w:val="28"/>
          <w:szCs w:val="28"/>
          <w:lang w:val="ru-RU"/>
        </w:rPr>
        <w:t xml:space="preserve">  Министерства здравоохранения Республики Беларусь от 21.06.2013 № 52 (с изменениями и дополнениями), п.6.9., по микробиологическому показателю «плесени</w:t>
      </w:r>
      <w:r w:rsidR="00086032" w:rsidRPr="00086032">
        <w:rPr>
          <w:b/>
          <w:sz w:val="28"/>
          <w:szCs w:val="28"/>
          <w:lang w:val="ru-RU"/>
        </w:rPr>
        <w:t>»: количество плесеней составило 1,6*10³ КОЕ/г  при требовании ТНПА не</w:t>
      </w:r>
      <w:r w:rsidR="00086032">
        <w:rPr>
          <w:b/>
          <w:sz w:val="28"/>
          <w:szCs w:val="28"/>
          <w:lang w:val="ru-RU"/>
        </w:rPr>
        <w:t xml:space="preserve"> более 1*10³</w:t>
      </w:r>
      <w:r w:rsidR="00086032" w:rsidRPr="000C70D7">
        <w:rPr>
          <w:b/>
          <w:sz w:val="28"/>
          <w:szCs w:val="28"/>
          <w:lang w:val="ru-RU"/>
        </w:rPr>
        <w:t xml:space="preserve"> КОЕ/г.</w:t>
      </w:r>
    </w:p>
    <w:p w:rsidR="0005047F" w:rsidRDefault="000C70D7" w:rsidP="002A5DD6">
      <w:pPr>
        <w:spacing w:after="0" w:line="240" w:lineRule="auto"/>
        <w:jc w:val="both"/>
        <w:rPr>
          <w:sz w:val="28"/>
          <w:szCs w:val="28"/>
          <w:lang w:val="ru-RU"/>
        </w:rPr>
      </w:pPr>
      <w:r w:rsidRPr="000C70D7">
        <w:rPr>
          <w:sz w:val="28"/>
          <w:szCs w:val="28"/>
          <w:lang w:val="ru-RU"/>
        </w:rPr>
        <w:t xml:space="preserve"> </w:t>
      </w:r>
      <w:r w:rsidR="00086032">
        <w:rPr>
          <w:sz w:val="28"/>
          <w:szCs w:val="28"/>
          <w:lang w:val="ru-RU"/>
        </w:rPr>
        <w:t xml:space="preserve">     </w:t>
      </w:r>
      <w:r w:rsidR="00EB3720">
        <w:rPr>
          <w:sz w:val="28"/>
          <w:szCs w:val="28"/>
          <w:lang w:val="ru-RU"/>
        </w:rPr>
        <w:t xml:space="preserve"> </w:t>
      </w:r>
      <w:r w:rsidR="006834F5" w:rsidRPr="006834F5">
        <w:rPr>
          <w:b/>
          <w:sz w:val="28"/>
          <w:szCs w:val="28"/>
          <w:lang w:val="ru-RU"/>
        </w:rPr>
        <w:t xml:space="preserve">Цукаты </w:t>
      </w:r>
      <w:proofErr w:type="spellStart"/>
      <w:r w:rsidR="006834F5" w:rsidRPr="006834F5">
        <w:rPr>
          <w:b/>
          <w:sz w:val="28"/>
          <w:szCs w:val="28"/>
          <w:lang w:val="ru-RU"/>
        </w:rPr>
        <w:t>кумквата</w:t>
      </w:r>
      <w:proofErr w:type="spellEnd"/>
      <w:r w:rsidR="006834F5" w:rsidRPr="006834F5">
        <w:rPr>
          <w:b/>
          <w:sz w:val="28"/>
          <w:szCs w:val="28"/>
          <w:lang w:val="ru-RU"/>
        </w:rPr>
        <w:t>, в полимерных пакетах массой нетто 2,5 кг,</w:t>
      </w:r>
      <w:r w:rsidR="006834F5">
        <w:rPr>
          <w:sz w:val="28"/>
          <w:szCs w:val="28"/>
          <w:lang w:val="ru-RU"/>
        </w:rPr>
        <w:t xml:space="preserve"> весовая. Содержит  </w:t>
      </w:r>
      <w:r w:rsidR="00EB3720" w:rsidRPr="001F5E03">
        <w:rPr>
          <w:b/>
          <w:sz w:val="28"/>
          <w:szCs w:val="28"/>
          <w:lang w:val="ru-RU"/>
        </w:rPr>
        <w:t>синтетический</w:t>
      </w:r>
      <w:r w:rsidR="00EB3720">
        <w:rPr>
          <w:sz w:val="28"/>
          <w:szCs w:val="28"/>
          <w:lang w:val="ru-RU"/>
        </w:rPr>
        <w:t xml:space="preserve"> </w:t>
      </w:r>
      <w:r w:rsidR="006834F5" w:rsidRPr="00EB3720">
        <w:rPr>
          <w:b/>
          <w:sz w:val="28"/>
          <w:szCs w:val="28"/>
          <w:lang w:val="ru-RU"/>
        </w:rPr>
        <w:t>краситель</w:t>
      </w:r>
      <w:r w:rsidR="00EB3720" w:rsidRPr="00EB3720">
        <w:rPr>
          <w:b/>
          <w:sz w:val="28"/>
          <w:szCs w:val="28"/>
          <w:lang w:val="ru-RU"/>
        </w:rPr>
        <w:t xml:space="preserve"> </w:t>
      </w:r>
      <w:r w:rsidR="00EB3720" w:rsidRPr="001F5E03">
        <w:rPr>
          <w:b/>
          <w:sz w:val="28"/>
          <w:szCs w:val="28"/>
          <w:lang w:val="ru-RU"/>
        </w:rPr>
        <w:t xml:space="preserve"> жёлтый «солнечный закат» Е110 в количестве 16,8 мг/кг,</w:t>
      </w:r>
      <w:r w:rsidR="00EB3720">
        <w:rPr>
          <w:sz w:val="28"/>
          <w:szCs w:val="28"/>
          <w:lang w:val="ru-RU"/>
        </w:rPr>
        <w:t xml:space="preserve"> не заявленный на маркировке продукции,</w:t>
      </w:r>
      <w:r w:rsidR="006834F5">
        <w:rPr>
          <w:sz w:val="28"/>
          <w:szCs w:val="28"/>
          <w:lang w:val="ru-RU"/>
        </w:rPr>
        <w:t xml:space="preserve"> который может оказывать отрицательное влияние на активность и внимание  детей; дата изготовления 15.10.2023, годен до 15.10.2025г; код ТН ВЭД 2008305500.</w:t>
      </w:r>
      <w:r w:rsidR="001F5E03">
        <w:rPr>
          <w:sz w:val="28"/>
          <w:szCs w:val="28"/>
          <w:lang w:val="ru-RU"/>
        </w:rPr>
        <w:t xml:space="preserve"> Изготовитель:</w:t>
      </w:r>
      <w:r w:rsidR="00EB3720">
        <w:rPr>
          <w:sz w:val="28"/>
          <w:szCs w:val="28"/>
          <w:lang w:val="ru-RU"/>
        </w:rPr>
        <w:t xml:space="preserve"> </w:t>
      </w:r>
      <w:r w:rsidR="001F5E03">
        <w:rPr>
          <w:sz w:val="28"/>
          <w:szCs w:val="28"/>
        </w:rPr>
        <w:t>JUNAN</w:t>
      </w:r>
      <w:r w:rsidR="001F5E03" w:rsidRPr="001F5E03">
        <w:rPr>
          <w:sz w:val="28"/>
          <w:szCs w:val="28"/>
          <w:lang w:val="ru-RU"/>
        </w:rPr>
        <w:t xml:space="preserve"> </w:t>
      </w:r>
      <w:r w:rsidR="001F5E03">
        <w:rPr>
          <w:sz w:val="28"/>
          <w:szCs w:val="28"/>
        </w:rPr>
        <w:t>GUANGYUAN</w:t>
      </w:r>
      <w:r w:rsidR="001F5E03" w:rsidRPr="001F5E03">
        <w:rPr>
          <w:sz w:val="28"/>
          <w:szCs w:val="28"/>
          <w:lang w:val="ru-RU"/>
        </w:rPr>
        <w:t xml:space="preserve"> </w:t>
      </w:r>
      <w:r w:rsidR="001F5E03">
        <w:rPr>
          <w:sz w:val="28"/>
          <w:szCs w:val="28"/>
        </w:rPr>
        <w:t>IMPORT</w:t>
      </w:r>
      <w:r w:rsidR="001F5E03" w:rsidRPr="001F5E03">
        <w:rPr>
          <w:sz w:val="28"/>
          <w:szCs w:val="28"/>
          <w:lang w:val="ru-RU"/>
        </w:rPr>
        <w:t xml:space="preserve"> </w:t>
      </w:r>
      <w:r w:rsidR="001F5E03">
        <w:rPr>
          <w:sz w:val="28"/>
          <w:szCs w:val="28"/>
        </w:rPr>
        <w:t>AND</w:t>
      </w:r>
      <w:r w:rsidR="001F5E03" w:rsidRPr="001F5E03">
        <w:rPr>
          <w:sz w:val="28"/>
          <w:szCs w:val="28"/>
          <w:lang w:val="ru-RU"/>
        </w:rPr>
        <w:t xml:space="preserve"> </w:t>
      </w:r>
      <w:r w:rsidR="001F5E03">
        <w:rPr>
          <w:sz w:val="28"/>
          <w:szCs w:val="28"/>
        </w:rPr>
        <w:t>EXPORT</w:t>
      </w:r>
      <w:r w:rsidR="001F5E03" w:rsidRPr="001F5E03">
        <w:rPr>
          <w:sz w:val="28"/>
          <w:szCs w:val="28"/>
          <w:lang w:val="ru-RU"/>
        </w:rPr>
        <w:t xml:space="preserve"> </w:t>
      </w:r>
      <w:r w:rsidR="001F5E03">
        <w:rPr>
          <w:sz w:val="28"/>
          <w:szCs w:val="28"/>
        </w:rPr>
        <w:t>CO</w:t>
      </w:r>
      <w:r w:rsidR="001F5E03">
        <w:rPr>
          <w:sz w:val="28"/>
          <w:szCs w:val="28"/>
          <w:lang w:val="ru-RU"/>
        </w:rPr>
        <w:t xml:space="preserve">., 276600, </w:t>
      </w:r>
      <w:proofErr w:type="gramStart"/>
      <w:r w:rsidR="001F5E03">
        <w:rPr>
          <w:sz w:val="28"/>
          <w:szCs w:val="28"/>
          <w:lang w:val="ru-RU"/>
        </w:rPr>
        <w:lastRenderedPageBreak/>
        <w:t>Китайская  Народная</w:t>
      </w:r>
      <w:proofErr w:type="gramEnd"/>
      <w:r w:rsidR="001F5E03">
        <w:rPr>
          <w:sz w:val="28"/>
          <w:szCs w:val="28"/>
          <w:lang w:val="ru-RU"/>
        </w:rPr>
        <w:t xml:space="preserve">  Республика. Импортёр:  ООО «</w:t>
      </w:r>
      <w:proofErr w:type="spellStart"/>
      <w:r w:rsidR="001F5E03">
        <w:rPr>
          <w:sz w:val="28"/>
          <w:szCs w:val="28"/>
          <w:lang w:val="ru-RU"/>
        </w:rPr>
        <w:t>Санфрутс</w:t>
      </w:r>
      <w:proofErr w:type="spellEnd"/>
      <w:r w:rsidR="001F5E03">
        <w:rPr>
          <w:sz w:val="28"/>
          <w:szCs w:val="28"/>
          <w:lang w:val="ru-RU"/>
        </w:rPr>
        <w:t>» ул. Машиностроителей, 29-207, г. Минск, Республика Беларусь.</w:t>
      </w:r>
      <w:r w:rsidR="00EB3720">
        <w:rPr>
          <w:sz w:val="28"/>
          <w:szCs w:val="28"/>
          <w:lang w:val="ru-RU"/>
        </w:rPr>
        <w:t xml:space="preserve"> </w:t>
      </w:r>
    </w:p>
    <w:p w:rsidR="001F1490" w:rsidRDefault="001F1490" w:rsidP="002A5DD6">
      <w:pPr>
        <w:spacing w:after="0" w:line="24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</w:t>
      </w:r>
    </w:p>
    <w:p w:rsidR="00EB3720" w:rsidRDefault="00EB3720" w:rsidP="002A5DD6">
      <w:pPr>
        <w:spacing w:after="0" w:line="240" w:lineRule="auto"/>
        <w:jc w:val="both"/>
        <w:rPr>
          <w:sz w:val="28"/>
          <w:szCs w:val="28"/>
          <w:lang w:val="ru-RU"/>
        </w:rPr>
      </w:pPr>
      <w:bookmarkStart w:id="0" w:name="_GoBack"/>
      <w:bookmarkEnd w:id="0"/>
    </w:p>
    <w:p w:rsidR="00EB3720" w:rsidRDefault="00EB3720" w:rsidP="002A5DD6">
      <w:pPr>
        <w:spacing w:after="0" w:line="240" w:lineRule="auto"/>
        <w:jc w:val="both"/>
        <w:rPr>
          <w:b/>
          <w:color w:val="FF0000"/>
          <w:sz w:val="28"/>
          <w:szCs w:val="28"/>
          <w:lang w:val="ru-RU"/>
        </w:rPr>
      </w:pPr>
    </w:p>
    <w:p w:rsidR="00A9190D" w:rsidRPr="00ED5C11" w:rsidRDefault="00A9190D" w:rsidP="002A5DD6">
      <w:pPr>
        <w:spacing w:after="0" w:line="240" w:lineRule="auto"/>
        <w:jc w:val="both"/>
        <w:rPr>
          <w:b/>
          <w:sz w:val="28"/>
          <w:szCs w:val="28"/>
          <w:lang w:val="ru-RU"/>
        </w:rPr>
      </w:pPr>
    </w:p>
    <w:sectPr w:rsidR="00A9190D" w:rsidRPr="00ED5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D46D09"/>
    <w:multiLevelType w:val="hybridMultilevel"/>
    <w:tmpl w:val="A3CC56EC"/>
    <w:lvl w:ilvl="0" w:tplc="06E49BF6">
      <w:start w:val="4"/>
      <w:numFmt w:val="decimal"/>
      <w:lvlText w:val="%1."/>
      <w:lvlJc w:val="left"/>
      <w:pPr>
        <w:ind w:left="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1" w:tplc="BF546E0A">
      <w:start w:val="1"/>
      <w:numFmt w:val="lowerLetter"/>
      <w:lvlText w:val="%2"/>
      <w:lvlJc w:val="left"/>
      <w:pPr>
        <w:ind w:left="1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2" w:tplc="F10610F6">
      <w:start w:val="1"/>
      <w:numFmt w:val="lowerRoman"/>
      <w:lvlText w:val="%3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3" w:tplc="3440F37A">
      <w:start w:val="1"/>
      <w:numFmt w:val="decimal"/>
      <w:lvlText w:val="%4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4" w:tplc="3EEA147C">
      <w:start w:val="1"/>
      <w:numFmt w:val="lowerLetter"/>
      <w:lvlText w:val="%5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5" w:tplc="6008770C">
      <w:start w:val="1"/>
      <w:numFmt w:val="lowerRoman"/>
      <w:lvlText w:val="%6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6" w:tplc="61B84000">
      <w:start w:val="1"/>
      <w:numFmt w:val="decimal"/>
      <w:lvlText w:val="%7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7" w:tplc="B65A343E">
      <w:start w:val="1"/>
      <w:numFmt w:val="lowerLetter"/>
      <w:lvlText w:val="%8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8" w:tplc="847AE1CC">
      <w:start w:val="1"/>
      <w:numFmt w:val="lowerRoman"/>
      <w:lvlText w:val="%9"/>
      <w:lvlJc w:val="left"/>
      <w:pPr>
        <w:ind w:left="6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7524AF8"/>
    <w:multiLevelType w:val="hybridMultilevel"/>
    <w:tmpl w:val="A19A15A8"/>
    <w:lvl w:ilvl="0" w:tplc="1D7C63B2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C44F272">
      <w:start w:val="1"/>
      <w:numFmt w:val="lowerLetter"/>
      <w:lvlText w:val="%2"/>
      <w:lvlJc w:val="left"/>
      <w:pPr>
        <w:ind w:left="1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87E49C8">
      <w:start w:val="1"/>
      <w:numFmt w:val="lowerRoman"/>
      <w:lvlText w:val="%3"/>
      <w:lvlJc w:val="left"/>
      <w:pPr>
        <w:ind w:left="1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2B64FBC">
      <w:start w:val="1"/>
      <w:numFmt w:val="decimal"/>
      <w:lvlText w:val="%4"/>
      <w:lvlJc w:val="left"/>
      <w:pPr>
        <w:ind w:left="2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628286F8">
      <w:start w:val="1"/>
      <w:numFmt w:val="lowerLetter"/>
      <w:lvlText w:val="%5"/>
      <w:lvlJc w:val="left"/>
      <w:pPr>
        <w:ind w:left="3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160EFC">
      <w:start w:val="1"/>
      <w:numFmt w:val="lowerRoman"/>
      <w:lvlText w:val="%6"/>
      <w:lvlJc w:val="left"/>
      <w:pPr>
        <w:ind w:left="3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BF8B352">
      <w:start w:val="1"/>
      <w:numFmt w:val="decimal"/>
      <w:lvlText w:val="%7"/>
      <w:lvlJc w:val="left"/>
      <w:pPr>
        <w:ind w:left="4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6B80D14">
      <w:start w:val="1"/>
      <w:numFmt w:val="lowerLetter"/>
      <w:lvlText w:val="%8"/>
      <w:lvlJc w:val="left"/>
      <w:pPr>
        <w:ind w:left="5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3E6AF220">
      <w:start w:val="1"/>
      <w:numFmt w:val="lowerRoman"/>
      <w:lvlText w:val="%9"/>
      <w:lvlJc w:val="left"/>
      <w:pPr>
        <w:ind w:left="6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4D2"/>
    <w:rsid w:val="0005047F"/>
    <w:rsid w:val="00057069"/>
    <w:rsid w:val="0007772E"/>
    <w:rsid w:val="00086032"/>
    <w:rsid w:val="000A56A1"/>
    <w:rsid w:val="000C70D7"/>
    <w:rsid w:val="000F23F5"/>
    <w:rsid w:val="001065AE"/>
    <w:rsid w:val="001144E2"/>
    <w:rsid w:val="001167C0"/>
    <w:rsid w:val="0016750C"/>
    <w:rsid w:val="00194293"/>
    <w:rsid w:val="001F1490"/>
    <w:rsid w:val="001F4C5E"/>
    <w:rsid w:val="001F5E03"/>
    <w:rsid w:val="002268B0"/>
    <w:rsid w:val="0026384A"/>
    <w:rsid w:val="002A5DD6"/>
    <w:rsid w:val="002E7E7E"/>
    <w:rsid w:val="00304E3C"/>
    <w:rsid w:val="00321968"/>
    <w:rsid w:val="00323C7E"/>
    <w:rsid w:val="003B4167"/>
    <w:rsid w:val="003D5433"/>
    <w:rsid w:val="003E769A"/>
    <w:rsid w:val="003F4E33"/>
    <w:rsid w:val="0043530B"/>
    <w:rsid w:val="0045389A"/>
    <w:rsid w:val="004806E8"/>
    <w:rsid w:val="004928F5"/>
    <w:rsid w:val="004B28FE"/>
    <w:rsid w:val="0051026F"/>
    <w:rsid w:val="005153F5"/>
    <w:rsid w:val="005318BC"/>
    <w:rsid w:val="005362C9"/>
    <w:rsid w:val="005561D5"/>
    <w:rsid w:val="00584075"/>
    <w:rsid w:val="005B65C6"/>
    <w:rsid w:val="005F442E"/>
    <w:rsid w:val="005F5876"/>
    <w:rsid w:val="006404D2"/>
    <w:rsid w:val="006422DA"/>
    <w:rsid w:val="006834F5"/>
    <w:rsid w:val="006E2122"/>
    <w:rsid w:val="00704FBA"/>
    <w:rsid w:val="00736345"/>
    <w:rsid w:val="00741A12"/>
    <w:rsid w:val="0079506D"/>
    <w:rsid w:val="007B180F"/>
    <w:rsid w:val="007B2471"/>
    <w:rsid w:val="007D5225"/>
    <w:rsid w:val="007F4DC7"/>
    <w:rsid w:val="0080073F"/>
    <w:rsid w:val="0080240B"/>
    <w:rsid w:val="0081796A"/>
    <w:rsid w:val="008201F2"/>
    <w:rsid w:val="008259C8"/>
    <w:rsid w:val="00830EF3"/>
    <w:rsid w:val="00855FF8"/>
    <w:rsid w:val="008729FD"/>
    <w:rsid w:val="008E30BC"/>
    <w:rsid w:val="00914264"/>
    <w:rsid w:val="00914357"/>
    <w:rsid w:val="00934664"/>
    <w:rsid w:val="0093531A"/>
    <w:rsid w:val="009417EC"/>
    <w:rsid w:val="00942182"/>
    <w:rsid w:val="00965086"/>
    <w:rsid w:val="0099628B"/>
    <w:rsid w:val="009B7EB3"/>
    <w:rsid w:val="009E18E6"/>
    <w:rsid w:val="009F2112"/>
    <w:rsid w:val="009F683B"/>
    <w:rsid w:val="00A1784D"/>
    <w:rsid w:val="00A51AF8"/>
    <w:rsid w:val="00A56A82"/>
    <w:rsid w:val="00A814F1"/>
    <w:rsid w:val="00A82067"/>
    <w:rsid w:val="00A837D2"/>
    <w:rsid w:val="00A9190D"/>
    <w:rsid w:val="00A97F3D"/>
    <w:rsid w:val="00AC3A05"/>
    <w:rsid w:val="00AC3EB2"/>
    <w:rsid w:val="00AC565F"/>
    <w:rsid w:val="00B0262A"/>
    <w:rsid w:val="00B079E9"/>
    <w:rsid w:val="00B27C84"/>
    <w:rsid w:val="00B40591"/>
    <w:rsid w:val="00B43133"/>
    <w:rsid w:val="00B60E59"/>
    <w:rsid w:val="00B671AC"/>
    <w:rsid w:val="00C5115B"/>
    <w:rsid w:val="00C75A95"/>
    <w:rsid w:val="00C86ADE"/>
    <w:rsid w:val="00CA4C2F"/>
    <w:rsid w:val="00CD083E"/>
    <w:rsid w:val="00CD6D2F"/>
    <w:rsid w:val="00D14324"/>
    <w:rsid w:val="00DC2B18"/>
    <w:rsid w:val="00DD4025"/>
    <w:rsid w:val="00DE2DD9"/>
    <w:rsid w:val="00E4520D"/>
    <w:rsid w:val="00E57AEB"/>
    <w:rsid w:val="00E64F57"/>
    <w:rsid w:val="00E767E5"/>
    <w:rsid w:val="00E91A18"/>
    <w:rsid w:val="00E95C9D"/>
    <w:rsid w:val="00EA6B58"/>
    <w:rsid w:val="00EB3720"/>
    <w:rsid w:val="00EC3FFD"/>
    <w:rsid w:val="00ED5C11"/>
    <w:rsid w:val="00F13EA7"/>
    <w:rsid w:val="00F13F1E"/>
    <w:rsid w:val="00F66BFD"/>
    <w:rsid w:val="00F74D9C"/>
    <w:rsid w:val="00FB3F9F"/>
    <w:rsid w:val="00FC6799"/>
    <w:rsid w:val="00FD012F"/>
    <w:rsid w:val="00FE4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B809F"/>
  <w15:docId w15:val="{1DDE2D02-DC84-41B0-822B-503283E80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22DA"/>
    <w:pPr>
      <w:spacing w:after="160" w:line="259" w:lineRule="auto"/>
    </w:pPr>
    <w:rPr>
      <w:rFonts w:ascii="Times New Roman" w:eastAsia="Times New Roman" w:hAnsi="Times New Roman" w:cs="Times New Roman"/>
      <w:color w:val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422DA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422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22DA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6">
    <w:name w:val="Body Text"/>
    <w:basedOn w:val="a"/>
    <w:link w:val="a7"/>
    <w:uiPriority w:val="1"/>
    <w:qFormat/>
    <w:rsid w:val="002E7E7E"/>
    <w:pPr>
      <w:widowControl w:val="0"/>
      <w:autoSpaceDE w:val="0"/>
      <w:autoSpaceDN w:val="0"/>
      <w:spacing w:after="0" w:line="240" w:lineRule="auto"/>
    </w:pPr>
    <w:rPr>
      <w:color w:val="auto"/>
      <w:sz w:val="28"/>
      <w:szCs w:val="28"/>
      <w:u w:val="single" w:color="000000"/>
      <w:lang w:val="ru-RU"/>
    </w:rPr>
  </w:style>
  <w:style w:type="character" w:customStyle="1" w:styleId="a7">
    <w:name w:val="Основной текст Знак"/>
    <w:basedOn w:val="a0"/>
    <w:link w:val="a6"/>
    <w:uiPriority w:val="1"/>
    <w:rsid w:val="002E7E7E"/>
    <w:rPr>
      <w:rFonts w:ascii="Times New Roman" w:eastAsia="Times New Roman" w:hAnsi="Times New Roman" w:cs="Times New Roman"/>
      <w:sz w:val="28"/>
      <w:szCs w:val="28"/>
      <w:u w:val="single" w:color="000000"/>
    </w:rPr>
  </w:style>
  <w:style w:type="character" w:styleId="a8">
    <w:name w:val="Placeholder Text"/>
    <w:basedOn w:val="a0"/>
    <w:uiPriority w:val="99"/>
    <w:semiHidden/>
    <w:rsid w:val="00B671A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9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2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85E43-9B7B-4323-9BF7-BF5C1488F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PriemRCG</cp:lastModifiedBy>
  <cp:revision>3</cp:revision>
  <cp:lastPrinted>2023-05-17T08:41:00Z</cp:lastPrinted>
  <dcterms:created xsi:type="dcterms:W3CDTF">2024-02-15T11:20:00Z</dcterms:created>
  <dcterms:modified xsi:type="dcterms:W3CDTF">2024-02-15T12:31:00Z</dcterms:modified>
</cp:coreProperties>
</file>